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7" w:rsidRDefault="000B461D" w:rsidP="00BC2582">
      <w:pPr>
        <w:spacing w:beforeLines="50" w:before="156" w:afterLines="50" w:after="156" w:line="48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BC2582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南通市蓝领技工学校校服招标</w:t>
      </w:r>
      <w:r w:rsidR="00EB71A7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文件</w:t>
      </w:r>
    </w:p>
    <w:p w:rsidR="00BC2582" w:rsidRPr="00BC2582" w:rsidRDefault="00BC2582" w:rsidP="00BC2582">
      <w:pPr>
        <w:spacing w:beforeLines="50" w:before="156" w:afterLines="50" w:after="156" w:line="480" w:lineRule="exact"/>
        <w:ind w:firstLineChars="200" w:firstLine="880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本着公平、公正、公开的原则，经学校研究决定，我校将对201</w:t>
      </w:r>
      <w:r w:rsidR="00CC14FF" w:rsidRPr="00BC2582">
        <w:rPr>
          <w:rFonts w:asciiTheme="minorEastAsia" w:hAnsiTheme="minorEastAsia" w:cs="Times New Roman" w:hint="eastAsia"/>
          <w:sz w:val="28"/>
          <w:szCs w:val="28"/>
        </w:rPr>
        <w:t>9</w:t>
      </w:r>
      <w:r w:rsidRPr="00BC2582">
        <w:rPr>
          <w:rFonts w:asciiTheme="minorEastAsia" w:hAnsiTheme="minorEastAsia" w:cs="Times New Roman"/>
          <w:sz w:val="28"/>
          <w:szCs w:val="28"/>
        </w:rPr>
        <w:t>级新生校服进行招标，诚邀具有专业资质和规模，且有意参与竞标的单位投标。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一、招标单位：南通市蓝领技工学校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二、招标内容：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1、校服套装：一衬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衣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裤/裙（详见附录A）；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2、数量：</w:t>
      </w:r>
      <w:r w:rsidR="00CC14FF" w:rsidRPr="00BC2582">
        <w:rPr>
          <w:rFonts w:asciiTheme="minorEastAsia" w:hAnsiTheme="minorEastAsia" w:cs="Times New Roman" w:hint="eastAsia"/>
          <w:sz w:val="28"/>
          <w:szCs w:val="28"/>
        </w:rPr>
        <w:t>1000</w:t>
      </w:r>
      <w:r w:rsidRPr="00BC2582">
        <w:rPr>
          <w:rFonts w:asciiTheme="minorEastAsia" w:hAnsiTheme="minorEastAsia" w:cs="Times New Roman"/>
          <w:sz w:val="28"/>
          <w:szCs w:val="28"/>
        </w:rPr>
        <w:t>套。（具体数量及规格以合同为准）。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三、</w:t>
      </w:r>
      <w:r w:rsidRPr="00BC2582">
        <w:rPr>
          <w:rFonts w:asciiTheme="minorEastAsia" w:hAnsiTheme="minorEastAsia" w:cs="Times New Roman"/>
          <w:sz w:val="28"/>
          <w:szCs w:val="28"/>
        </w:rPr>
        <w:t>投标须知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四、</w:t>
      </w:r>
      <w:r w:rsidRPr="00BC2582">
        <w:rPr>
          <w:rFonts w:asciiTheme="minorEastAsia" w:hAnsiTheme="minorEastAsia" w:cs="Times New Roman"/>
          <w:sz w:val="28"/>
          <w:szCs w:val="28"/>
        </w:rPr>
        <w:t>投标书编制及构成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1、</w:t>
      </w:r>
      <w:r w:rsidRPr="00BC2582">
        <w:rPr>
          <w:rFonts w:asciiTheme="minorEastAsia" w:hAnsiTheme="minorEastAsia" w:cs="Times New Roman"/>
          <w:sz w:val="28"/>
          <w:szCs w:val="28"/>
        </w:rPr>
        <w:t>生产许可证、营业执照复印件及能反映投标单位企业状况的有关资料（所有提供的材料都需加盖单位公章）；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 2、报价单；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 3、服务承诺；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4、布料样品及产品图片</w:t>
      </w:r>
      <w:r w:rsidR="00BC2582" w:rsidRPr="00BC2582">
        <w:rPr>
          <w:rFonts w:asciiTheme="minorEastAsia" w:hAnsiTheme="minorEastAsia" w:cs="Times New Roman" w:hint="eastAsia"/>
          <w:sz w:val="28"/>
          <w:szCs w:val="28"/>
        </w:rPr>
        <w:t>（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投标文件中必须附投标</w:t>
      </w:r>
      <w:proofErr w:type="gramStart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专业质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lastRenderedPageBreak/>
        <w:t>检部门检验材料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）</w:t>
      </w:r>
      <w:r w:rsidRPr="00BC2582">
        <w:rPr>
          <w:rFonts w:asciiTheme="minorEastAsia" w:hAnsiTheme="minorEastAsia" w:cs="Times New Roman"/>
          <w:sz w:val="28"/>
          <w:szCs w:val="28"/>
        </w:rPr>
        <w:t>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五、</w:t>
      </w:r>
      <w:r w:rsidRPr="00BC2582">
        <w:rPr>
          <w:rFonts w:asciiTheme="minorEastAsia" w:hAnsiTheme="minorEastAsia" w:cs="Times New Roman"/>
          <w:sz w:val="28"/>
          <w:szCs w:val="28"/>
        </w:rPr>
        <w:t>投标保证金：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 xml:space="preserve">1、 投标人在报送投标文件的同时，需交纳投标保证金（现金）人民币 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壹万元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（自带信封，现场封装）。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未中标投标人的投标保证金，在开标结束后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一周内</w:t>
      </w:r>
      <w:r w:rsidRPr="00BC2582">
        <w:rPr>
          <w:rFonts w:asciiTheme="minorEastAsia" w:hAnsiTheme="minorEastAsia" w:cs="Times New Roman"/>
          <w:sz w:val="28"/>
          <w:szCs w:val="28"/>
        </w:rPr>
        <w:t>予以退还，不计利息。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 在签订合同前，中标人需交纳履约保证金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为合同款的10%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，在切实履约且所供产品、服务且无质量问题，服装使用</w:t>
      </w:r>
      <w:r w:rsidRPr="00BC2582">
        <w:rPr>
          <w:rFonts w:asciiTheme="minorEastAsia" w:hAnsiTheme="minorEastAsia" w:cs="Times New Roman" w:hint="eastAsia"/>
          <w:sz w:val="28"/>
          <w:szCs w:val="28"/>
        </w:rPr>
        <w:t xml:space="preserve"> 6 </w:t>
      </w:r>
      <w:proofErr w:type="gramStart"/>
      <w:r w:rsidRPr="00BC2582">
        <w:rPr>
          <w:rFonts w:asciiTheme="minorEastAsia" w:hAnsiTheme="minorEastAsia" w:cs="Times New Roman" w:hint="eastAsia"/>
          <w:sz w:val="28"/>
          <w:szCs w:val="28"/>
        </w:rPr>
        <w:t>个</w:t>
      </w:r>
      <w:proofErr w:type="gramEnd"/>
      <w:r w:rsidRPr="00BC2582">
        <w:rPr>
          <w:rFonts w:asciiTheme="minorEastAsia" w:hAnsiTheme="minorEastAsia" w:cs="Times New Roman" w:hint="eastAsia"/>
          <w:sz w:val="28"/>
          <w:szCs w:val="28"/>
        </w:rPr>
        <w:t>月</w:t>
      </w:r>
      <w:r w:rsidRPr="00BC2582">
        <w:rPr>
          <w:rFonts w:asciiTheme="minorEastAsia" w:hAnsiTheme="minorEastAsia" w:cs="Times New Roman"/>
          <w:sz w:val="28"/>
          <w:szCs w:val="28"/>
        </w:rPr>
        <w:t>后予以退还，不计利息。(招标人收到履约保证金后退还投标保证金）。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4、投标人出现下列情况，投标保证金或履约保证金不予退还。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a) 取消中标资格；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b) 中标后非因不可抗力拒绝签订合同；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c) 经查实，所供产品和服务不符合招标要求或合同约定的。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六、投标方的资质及其审核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1、投标企业须具有独立的法人资格，注册资金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00万元人民币以上（含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 w:rsidR="00117EE1" w:rsidRPr="00BC2582" w:rsidRDefault="00117EE1" w:rsidP="00117EE1">
      <w:pPr>
        <w:widowControl/>
        <w:shd w:val="clear" w:color="auto" w:fill="FFFFFF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lastRenderedPageBreak/>
        <w:t>3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4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七、投标要求与送样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</w:t>
      </w:r>
      <w:proofErr w:type="gramStart"/>
      <w:r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Pr="00BC2582">
        <w:rPr>
          <w:rFonts w:asciiTheme="minorEastAsia" w:hAnsiTheme="minorEastAsia" w:cs="Helvetica"/>
          <w:kern w:val="0"/>
          <w:sz w:val="28"/>
          <w:szCs w:val="28"/>
        </w:rPr>
        <w:t>专业质检部门检验材料）。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2、投标文件装订要求：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1）、报价表单独密封。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3、样品要求：各款式制作一套L码的样衣送样。投标方制作的样衣与校方提供的样品颜色基本一致，款式、规格一致。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4、投标、送样截止日期为201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9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年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10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日11：00前。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5、投标地点：投标方密封送标，标书及样品送至南通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市蓝领技工学校总务处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办公室（</w:t>
      </w:r>
      <w:proofErr w:type="gramStart"/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建工楼</w:t>
      </w:r>
      <w:proofErr w:type="gramEnd"/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楼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205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室）。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lastRenderedPageBreak/>
        <w:t>联系电话：0513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--85895098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联系人：</w:t>
      </w:r>
      <w:r w:rsidR="00BC2582">
        <w:rPr>
          <w:rFonts w:asciiTheme="minorEastAsia" w:hAnsiTheme="minorEastAsia" w:cs="Helvetica" w:hint="eastAsia"/>
          <w:kern w:val="0"/>
          <w:sz w:val="28"/>
          <w:szCs w:val="28"/>
        </w:rPr>
        <w:t>周老师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九、开标及评标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1、开标时间：定为投标截止日至201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9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年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="00165BFF">
        <w:rPr>
          <w:rFonts w:asciiTheme="minorEastAsia" w:hAnsiTheme="minorEastAsia" w:cs="Helvetica" w:hint="eastAsia"/>
          <w:kern w:val="0"/>
          <w:sz w:val="28"/>
          <w:szCs w:val="28"/>
        </w:rPr>
        <w:t>20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日下午。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</w:t>
      </w:r>
      <w:proofErr w:type="gramStart"/>
      <w:r w:rsidRPr="00BC2582">
        <w:rPr>
          <w:rFonts w:asciiTheme="minorEastAsia" w:hAnsiTheme="minorEastAsia" w:cs="Helvetica"/>
          <w:kern w:val="0"/>
          <w:sz w:val="28"/>
          <w:szCs w:val="28"/>
        </w:rPr>
        <w:t>退样时间</w:t>
      </w:r>
      <w:proofErr w:type="gramEnd"/>
      <w:r w:rsidRPr="00BC2582">
        <w:rPr>
          <w:rFonts w:asciiTheme="minorEastAsia" w:hAnsiTheme="minorEastAsia" w:cs="Helvetica"/>
          <w:kern w:val="0"/>
          <w:sz w:val="28"/>
          <w:szCs w:val="28"/>
        </w:rPr>
        <w:t>为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="00625CA1">
        <w:rPr>
          <w:rFonts w:asciiTheme="minorEastAsia" w:hAnsiTheme="minorEastAsia" w:cs="Helvetica" w:hint="eastAsia"/>
          <w:kern w:val="0"/>
          <w:sz w:val="28"/>
          <w:szCs w:val="28"/>
        </w:rPr>
        <w:t>5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日16:00前（自取）。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十、其它有关事项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、中标方应按照招标方要求的时间、地点签订合同，按照招标方的要求按期将</w:t>
      </w:r>
      <w:r w:rsidR="00625CA1">
        <w:rPr>
          <w:rFonts w:asciiTheme="minorEastAsia" w:hAnsiTheme="minorEastAsia" w:cs="Helvetica" w:hint="eastAsia"/>
          <w:kern w:val="0"/>
          <w:sz w:val="28"/>
          <w:szCs w:val="28"/>
        </w:rPr>
        <w:t>校服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送到指定地点。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、大货抽检由中标方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提供布料检测报告（报告为中标期间30天）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中标方提供布料检测报告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4、衣服在发放过程中，招标方发现货物损坏、短少等，中标方需在两天内补齐或更换，结账时按照</w:t>
      </w:r>
      <w:r w:rsidR="00625CA1">
        <w:rPr>
          <w:rFonts w:asciiTheme="minorEastAsia" w:hAnsiTheme="minorEastAsia" w:cs="Helvetica" w:hint="eastAsia"/>
          <w:kern w:val="0"/>
          <w:sz w:val="28"/>
          <w:szCs w:val="28"/>
        </w:rPr>
        <w:t>实际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数量计算。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 w:rsidR="00003B67" w:rsidRPr="00BC2582" w:rsidRDefault="000B461D" w:rsidP="00CC14FF">
      <w:pPr>
        <w:spacing w:beforeLines="50" w:before="156" w:afterLines="50" w:after="156" w:line="480" w:lineRule="exact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A.1 招标产品清单</w:t>
      </w: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1003"/>
        <w:gridCol w:w="2866"/>
        <w:gridCol w:w="1089"/>
        <w:gridCol w:w="1524"/>
        <w:gridCol w:w="1598"/>
      </w:tblGrid>
      <w:tr w:rsidR="00003B67" w:rsidRPr="00BC2582">
        <w:trPr>
          <w:trHeight w:val="4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备注</w:t>
            </w:r>
          </w:p>
        </w:tc>
      </w:tr>
      <w:tr w:rsidR="00003B67" w:rsidRPr="00BC2582">
        <w:trPr>
          <w:trHeight w:val="8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校服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CC14FF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提供样品</w:t>
            </w:r>
          </w:p>
        </w:tc>
      </w:tr>
    </w:tbl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A2 质量要求和技术要求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1、产品执行标准：</w:t>
      </w:r>
      <w:bookmarkStart w:id="0" w:name="OLE_LINK1"/>
      <w:r w:rsidRPr="00BC2582">
        <w:rPr>
          <w:rFonts w:asciiTheme="minorEastAsia" w:hAnsiTheme="minorEastAsia" w:cs="Times New Roman"/>
          <w:sz w:val="28"/>
          <w:szCs w:val="28"/>
        </w:rPr>
        <w:t>FZ/T81007-2012</w:t>
      </w:r>
      <w:bookmarkEnd w:id="0"/>
      <w:r w:rsidRPr="00BC2582">
        <w:rPr>
          <w:rFonts w:asciiTheme="minorEastAsia" w:hAnsiTheme="minorEastAsia" w:cs="Times New Roman"/>
          <w:sz w:val="28"/>
          <w:szCs w:val="28"/>
        </w:rPr>
        <w:t>《</w:t>
      </w:r>
      <w:bookmarkStart w:id="1" w:name="OLE_LINK2"/>
      <w:r w:rsidRPr="00BC2582">
        <w:rPr>
          <w:rFonts w:asciiTheme="minorEastAsia" w:hAnsiTheme="minorEastAsia" w:cs="Times New Roman"/>
          <w:sz w:val="28"/>
          <w:szCs w:val="28"/>
        </w:rPr>
        <w:t>单、夹服装</w:t>
      </w:r>
      <w:bookmarkEnd w:id="1"/>
      <w:r w:rsidRPr="00BC2582">
        <w:rPr>
          <w:rFonts w:asciiTheme="minorEastAsia" w:hAnsiTheme="minorEastAsia" w:cs="Times New Roman"/>
          <w:sz w:val="28"/>
          <w:szCs w:val="28"/>
        </w:rPr>
        <w:t>》，甲方可按照此标准验收；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应明确标明等级：优等品、一等品或合格品；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3、应明确具体的纤维成份和含量，如棉100%或棉40%，聚酯纤维60%等。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4、产品规格为量体裁衣。误差为衣长2厘米，袖长1厘米。如出现质量问题（严重褪色、起球、缩水等现象），乙方负责修改或退换。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5</w:t>
      </w:r>
      <w:r w:rsidRPr="00BC2582">
        <w:rPr>
          <w:rFonts w:asciiTheme="minorEastAsia" w:hAnsiTheme="minorEastAsia" w:cs="Times New Roman"/>
          <w:sz w:val="28"/>
          <w:szCs w:val="28"/>
        </w:rPr>
        <w:t>、中标单位所供服装要与样品一致（注：校服用材、制作质量均由提供的成衣样品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封样</w:t>
      </w:r>
      <w:r w:rsidRPr="00BC2582">
        <w:rPr>
          <w:rFonts w:asciiTheme="minorEastAsia" w:hAnsiTheme="minorEastAsia" w:cs="Times New Roman"/>
          <w:sz w:val="28"/>
          <w:szCs w:val="28"/>
        </w:rPr>
        <w:t>为准）。</w:t>
      </w:r>
    </w:p>
    <w:p w:rsidR="00003B67" w:rsidRPr="00BC2582" w:rsidRDefault="00003B67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bookmarkStart w:id="2" w:name="_GoBack"/>
      <w:bookmarkEnd w:id="2"/>
    </w:p>
    <w:sectPr w:rsidR="00003B67" w:rsidRPr="00B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99" w:rsidRDefault="00A84799" w:rsidP="00CC14FF">
      <w:r>
        <w:separator/>
      </w:r>
    </w:p>
  </w:endnote>
  <w:endnote w:type="continuationSeparator" w:id="0">
    <w:p w:rsidR="00A84799" w:rsidRDefault="00A84799" w:rsidP="00CC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99" w:rsidRDefault="00A84799" w:rsidP="00CC14FF">
      <w:r>
        <w:separator/>
      </w:r>
    </w:p>
  </w:footnote>
  <w:footnote w:type="continuationSeparator" w:id="0">
    <w:p w:rsidR="00A84799" w:rsidRDefault="00A84799" w:rsidP="00CC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7EA9"/>
    <w:rsid w:val="00003B67"/>
    <w:rsid w:val="000B461D"/>
    <w:rsid w:val="00117EE1"/>
    <w:rsid w:val="00165BFF"/>
    <w:rsid w:val="001A6818"/>
    <w:rsid w:val="002F2500"/>
    <w:rsid w:val="0032013C"/>
    <w:rsid w:val="00625CA1"/>
    <w:rsid w:val="00A84799"/>
    <w:rsid w:val="00BC2582"/>
    <w:rsid w:val="00CC14FF"/>
    <w:rsid w:val="00EB71A7"/>
    <w:rsid w:val="02C97EA9"/>
    <w:rsid w:val="278F740E"/>
    <w:rsid w:val="331E1303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335</Words>
  <Characters>1910</Characters>
  <Application>Microsoft Office Word</Application>
  <DocSecurity>0</DocSecurity>
  <Lines>15</Lines>
  <Paragraphs>4</Paragraphs>
  <ScaleCrop>false</ScaleCrop>
  <Company>china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2017-07-14T06:26:00Z</dcterms:created>
  <dcterms:modified xsi:type="dcterms:W3CDTF">2019-06-15T02:20:00Z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